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10BA" w14:textId="0AAC7E0D" w:rsidR="00CE0F18" w:rsidRPr="007B6D29" w:rsidRDefault="00CE0F18" w:rsidP="00A04E40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7B6D29">
        <w:rPr>
          <w:rFonts w:ascii="Candara" w:hAnsi="Candara" w:cs="Arial"/>
          <w:b/>
          <w:bCs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768C6C93" wp14:editId="5D5C90CD">
            <wp:simplePos x="0" y="0"/>
            <wp:positionH relativeFrom="margin">
              <wp:posOffset>4876800</wp:posOffset>
            </wp:positionH>
            <wp:positionV relativeFrom="paragraph">
              <wp:posOffset>-282575</wp:posOffset>
            </wp:positionV>
            <wp:extent cx="1304925" cy="386389"/>
            <wp:effectExtent l="0" t="0" r="0" b="0"/>
            <wp:wrapNone/>
            <wp:docPr id="1" name="Image 1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E609" w14:textId="77777777" w:rsidR="00043D88" w:rsidRPr="007B6D29" w:rsidRDefault="00043D88" w:rsidP="00A04E40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bookmarkStart w:id="0" w:name="_Hlk178143233"/>
    </w:p>
    <w:p w14:paraId="03C28A8E" w14:textId="7357D5DC" w:rsidR="00145FB9" w:rsidRPr="00145FB9" w:rsidRDefault="00866745" w:rsidP="00145FB9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7B6D29">
        <w:rPr>
          <w:rFonts w:ascii="Candara" w:hAnsi="Candara"/>
          <w:b/>
          <w:color w:val="3366FF"/>
          <w:sz w:val="36"/>
          <w:szCs w:val="36"/>
        </w:rPr>
        <w:t>4th</w:t>
      </w:r>
      <w:r w:rsidR="00E074A3" w:rsidRPr="007B6D29">
        <w:rPr>
          <w:rFonts w:ascii="Candara" w:hAnsi="Candara"/>
          <w:b/>
          <w:color w:val="3366FF"/>
          <w:sz w:val="36"/>
          <w:szCs w:val="36"/>
        </w:rPr>
        <w:t xml:space="preserve"> </w:t>
      </w:r>
      <w:r w:rsidR="00145FB9" w:rsidRPr="00145FB9">
        <w:rPr>
          <w:rFonts w:ascii="Candara" w:hAnsi="Candara"/>
          <w:b/>
          <w:color w:val="3366FF"/>
          <w:sz w:val="36"/>
          <w:szCs w:val="36"/>
        </w:rPr>
        <w:t>International Colloquium for Research and Action</w:t>
      </w:r>
    </w:p>
    <w:p w14:paraId="7F145960" w14:textId="0B148547" w:rsidR="004711DF" w:rsidRPr="007B6D29" w:rsidRDefault="00145FB9" w:rsidP="00145FB9">
      <w:pPr>
        <w:pStyle w:val="NormalWeb"/>
        <w:jc w:val="center"/>
        <w:rPr>
          <w:rFonts w:ascii="Candara" w:hAnsi="Candara"/>
          <w:b/>
          <w:color w:val="3366FF"/>
          <w:sz w:val="36"/>
          <w:szCs w:val="36"/>
        </w:rPr>
      </w:pPr>
      <w:r w:rsidRPr="00145FB9">
        <w:rPr>
          <w:rFonts w:ascii="Candara" w:hAnsi="Candara"/>
          <w:b/>
          <w:color w:val="3366FF"/>
          <w:sz w:val="36"/>
          <w:szCs w:val="36"/>
        </w:rPr>
        <w:t>on Academic Integrity</w:t>
      </w:r>
    </w:p>
    <w:p w14:paraId="34A83820" w14:textId="1CB1C20A" w:rsidR="003D5BF1" w:rsidRPr="00573467" w:rsidRDefault="00CC09A8" w:rsidP="00CC09A8">
      <w:pPr>
        <w:pStyle w:val="NormalWeb"/>
        <w:jc w:val="center"/>
        <w:rPr>
          <w:rFonts w:ascii="Candara" w:hAnsi="Candara"/>
          <w:b/>
          <w:sz w:val="28"/>
          <w:szCs w:val="28"/>
        </w:rPr>
      </w:pPr>
      <w:r w:rsidRPr="00573467">
        <w:rPr>
          <w:rFonts w:ascii="Candara" w:hAnsi="Candara"/>
          <w:b/>
          <w:sz w:val="28"/>
          <w:szCs w:val="28"/>
        </w:rPr>
        <w:t>“</w:t>
      </w:r>
      <w:r w:rsidR="00145FB9" w:rsidRPr="00573467">
        <w:rPr>
          <w:rFonts w:ascii="Candara" w:hAnsi="Candara"/>
          <w:b/>
          <w:sz w:val="28"/>
          <w:szCs w:val="28"/>
        </w:rPr>
        <w:t>How to Implement a Culture of Integrity in H</w:t>
      </w:r>
      <w:r w:rsidR="00E118B3" w:rsidRPr="00573467">
        <w:rPr>
          <w:rFonts w:ascii="Candara" w:hAnsi="Candara"/>
          <w:b/>
          <w:sz w:val="28"/>
          <w:szCs w:val="28"/>
        </w:rPr>
        <w:t xml:space="preserve">igher </w:t>
      </w:r>
      <w:r w:rsidR="00145FB9" w:rsidRPr="00573467">
        <w:rPr>
          <w:rFonts w:ascii="Candara" w:hAnsi="Candara"/>
          <w:b/>
          <w:sz w:val="28"/>
          <w:szCs w:val="28"/>
        </w:rPr>
        <w:t>E</w:t>
      </w:r>
      <w:r w:rsidR="00E118B3" w:rsidRPr="00573467">
        <w:rPr>
          <w:rFonts w:ascii="Candara" w:hAnsi="Candara"/>
          <w:b/>
          <w:sz w:val="28"/>
          <w:szCs w:val="28"/>
        </w:rPr>
        <w:t xml:space="preserve">ducation </w:t>
      </w:r>
      <w:r w:rsidR="00145FB9" w:rsidRPr="00573467">
        <w:rPr>
          <w:rFonts w:ascii="Candara" w:hAnsi="Candara"/>
          <w:b/>
          <w:sz w:val="28"/>
          <w:szCs w:val="28"/>
        </w:rPr>
        <w:t>I</w:t>
      </w:r>
      <w:r w:rsidR="00662F89" w:rsidRPr="00573467">
        <w:rPr>
          <w:rFonts w:ascii="Candara" w:hAnsi="Candara"/>
          <w:b/>
          <w:sz w:val="28"/>
          <w:szCs w:val="28"/>
        </w:rPr>
        <w:t>nstitutions</w:t>
      </w:r>
      <w:r w:rsidR="00145FB9" w:rsidRPr="00573467">
        <w:rPr>
          <w:rFonts w:ascii="Candara" w:hAnsi="Candara"/>
          <w:b/>
          <w:sz w:val="28"/>
          <w:szCs w:val="28"/>
        </w:rPr>
        <w:t>?</w:t>
      </w:r>
      <w:r w:rsidRPr="00573467">
        <w:rPr>
          <w:rFonts w:ascii="Candara" w:hAnsi="Candara"/>
          <w:b/>
          <w:sz w:val="28"/>
          <w:szCs w:val="28"/>
        </w:rPr>
        <w:t>”</w:t>
      </w:r>
    </w:p>
    <w:p w14:paraId="13EC1F68" w14:textId="629913A8" w:rsidR="007A5586" w:rsidRPr="007B6D29" w:rsidRDefault="00364BAB" w:rsidP="00364BAB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color w:val="3366FF"/>
          <w:sz w:val="28"/>
          <w:szCs w:val="28"/>
        </w:rPr>
      </w:pPr>
      <w:r>
        <w:rPr>
          <w:rFonts w:ascii="Candara" w:hAnsi="Candara"/>
          <w:b/>
          <w:color w:val="3366FF"/>
          <w:sz w:val="28"/>
          <w:szCs w:val="28"/>
        </w:rPr>
        <w:t>University of Coimbra</w:t>
      </w:r>
    </w:p>
    <w:p w14:paraId="1B8B3C35" w14:textId="450AADED" w:rsidR="00A04E40" w:rsidRPr="007B6D29" w:rsidRDefault="0079018E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color w:val="3366FF"/>
          <w:sz w:val="28"/>
          <w:szCs w:val="28"/>
        </w:rPr>
      </w:pPr>
      <w:r w:rsidRPr="007B6D29">
        <w:rPr>
          <w:rFonts w:ascii="Candara" w:hAnsi="Candara"/>
          <w:b/>
          <w:color w:val="3366FF"/>
          <w:sz w:val="28"/>
          <w:szCs w:val="28"/>
        </w:rPr>
        <w:t xml:space="preserve">Thursday </w:t>
      </w:r>
      <w:r w:rsidR="0029276A">
        <w:rPr>
          <w:rFonts w:ascii="Candara" w:hAnsi="Candara"/>
          <w:b/>
          <w:color w:val="3366FF"/>
          <w:sz w:val="28"/>
          <w:szCs w:val="28"/>
        </w:rPr>
        <w:t>19</w:t>
      </w:r>
      <w:r w:rsidRPr="007B6D29">
        <w:rPr>
          <w:rFonts w:ascii="Candara" w:hAnsi="Candara"/>
          <w:b/>
          <w:color w:val="3366FF"/>
          <w:sz w:val="28"/>
          <w:szCs w:val="28"/>
        </w:rPr>
        <w:t xml:space="preserve"> – Friday </w:t>
      </w:r>
      <w:r w:rsidR="0029276A">
        <w:rPr>
          <w:rFonts w:ascii="Candara" w:hAnsi="Candara"/>
          <w:b/>
          <w:color w:val="3366FF"/>
          <w:sz w:val="28"/>
          <w:szCs w:val="28"/>
        </w:rPr>
        <w:t>20</w:t>
      </w:r>
      <w:r w:rsidR="001C61BE" w:rsidRPr="007B6D29">
        <w:rPr>
          <w:rFonts w:ascii="Candara" w:hAnsi="Candara"/>
          <w:b/>
          <w:color w:val="3366FF"/>
          <w:sz w:val="28"/>
          <w:szCs w:val="28"/>
        </w:rPr>
        <w:t xml:space="preserve"> June 2025</w:t>
      </w:r>
      <w:r w:rsidR="00364BAB">
        <w:rPr>
          <w:rFonts w:ascii="Candara" w:hAnsi="Candara"/>
          <w:b/>
          <w:color w:val="3366FF"/>
          <w:sz w:val="28"/>
          <w:szCs w:val="28"/>
        </w:rPr>
        <w:t>, Online</w:t>
      </w:r>
    </w:p>
    <w:bookmarkEnd w:id="0"/>
    <w:p w14:paraId="3F94D7B8" w14:textId="77777777" w:rsidR="003C4BB4" w:rsidRDefault="003C4BB4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Cs/>
          <w:sz w:val="18"/>
          <w:szCs w:val="18"/>
        </w:rPr>
      </w:pPr>
    </w:p>
    <w:p w14:paraId="5F440C89" w14:textId="77777777" w:rsidR="00573467" w:rsidRDefault="00573467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Cs/>
          <w:sz w:val="18"/>
          <w:szCs w:val="18"/>
        </w:rPr>
      </w:pPr>
    </w:p>
    <w:p w14:paraId="6A104307" w14:textId="77777777" w:rsidR="00573467" w:rsidRPr="007B6D29" w:rsidRDefault="00573467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Cs/>
          <w:sz w:val="18"/>
          <w:szCs w:val="18"/>
        </w:rPr>
      </w:pPr>
    </w:p>
    <w:p w14:paraId="78956AF8" w14:textId="77777777" w:rsidR="00B53DEA" w:rsidRDefault="00B53DEA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  <w:bookmarkStart w:id="1" w:name="_Hlk178143303"/>
      <w:r>
        <w:rPr>
          <w:rFonts w:ascii="Candara" w:hAnsi="Candara"/>
          <w:b/>
          <w:sz w:val="28"/>
          <w:szCs w:val="28"/>
        </w:rPr>
        <w:t>Notice of intention</w:t>
      </w:r>
    </w:p>
    <w:p w14:paraId="59A225A9" w14:textId="585D6FB2" w:rsidR="00810158" w:rsidRPr="007B6D29" w:rsidRDefault="00B53DEA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to s</w:t>
      </w:r>
      <w:r w:rsidR="00E3562B" w:rsidRPr="007B6D29">
        <w:rPr>
          <w:rFonts w:ascii="Candara" w:hAnsi="Candara"/>
          <w:b/>
          <w:sz w:val="28"/>
          <w:szCs w:val="28"/>
        </w:rPr>
        <w:t>ubmi</w:t>
      </w:r>
      <w:r>
        <w:rPr>
          <w:rFonts w:ascii="Candara" w:hAnsi="Candara"/>
          <w:b/>
          <w:sz w:val="28"/>
          <w:szCs w:val="28"/>
        </w:rPr>
        <w:t>t a paper</w:t>
      </w:r>
    </w:p>
    <w:bookmarkEnd w:id="1"/>
    <w:p w14:paraId="60AFDCF9" w14:textId="77777777" w:rsidR="00FA2963" w:rsidRPr="007B6D29" w:rsidRDefault="00FA2963" w:rsidP="00357EA4">
      <w:pPr>
        <w:pStyle w:val="NormalWeb"/>
        <w:spacing w:before="0" w:beforeAutospacing="0" w:after="80" w:afterAutospacing="0"/>
        <w:jc w:val="center"/>
        <w:rPr>
          <w:rFonts w:ascii="Candara" w:hAnsi="Candara"/>
          <w:b/>
          <w:sz w:val="28"/>
          <w:szCs w:val="28"/>
        </w:rPr>
      </w:pPr>
    </w:p>
    <w:p w14:paraId="60E5756B" w14:textId="3223DA72" w:rsidR="001839BF" w:rsidRPr="007B6D29" w:rsidRDefault="00231E5D" w:rsidP="007A5586">
      <w:pPr>
        <w:spacing w:before="320" w:after="40" w:line="240" w:lineRule="auto"/>
        <w:outlineLvl w:val="2"/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</w:pPr>
      <w:bookmarkStart w:id="2" w:name="_Hlk178143355"/>
      <w:r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Important dates</w:t>
      </w:r>
    </w:p>
    <w:p w14:paraId="75003C72" w14:textId="72FF77AA" w:rsidR="00794CAA" w:rsidRPr="007B6D29" w:rsidRDefault="00F67638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November</w:t>
      </w:r>
      <w:r w:rsidR="00385FFC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1,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385FFC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4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1839BF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 </w:t>
      </w:r>
      <w:r w:rsidR="00FB5D7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Submissions open </w:t>
      </w:r>
      <w:r w:rsidR="00773D9D" w:rsidRPr="007B6D29">
        <w:t>(</w:t>
      </w:r>
      <w:r w:rsidR="00AE4E9D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maximum 3,000 characters, including spaces), </w:t>
      </w:r>
      <w:r w:rsidR="000812D0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this notice of intention with the paper (in Word) </w:t>
      </w:r>
      <w:r w:rsidR="00AE4E9D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to be sent to</w:t>
      </w:r>
      <w:r w:rsidR="00CE0F18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:</w:t>
      </w:r>
    </w:p>
    <w:p w14:paraId="0CED9869" w14:textId="1E484D4A" w:rsidR="00AE4E9D" w:rsidRPr="007B6D29" w:rsidRDefault="00AE4E9D" w:rsidP="00043D88">
      <w:pPr>
        <w:spacing w:after="40" w:line="240" w:lineRule="auto"/>
        <w:ind w:left="851" w:right="-1" w:firstLine="565"/>
        <w:jc w:val="both"/>
        <w:rPr>
          <w:rFonts w:ascii="Candara" w:hAnsi="Candara" w:cstheme="minorHAnsi"/>
          <w:sz w:val="24"/>
          <w:szCs w:val="24"/>
          <w:shd w:val="clear" w:color="auto" w:fill="FFFFFF"/>
        </w:rPr>
      </w:pPr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Heidi Reed (</w:t>
      </w:r>
      <w:hyperlink r:id="rId9" w:history="1">
        <w:r w:rsidRPr="007B6D29">
          <w:rPr>
            <w:rStyle w:val="Lienhypertexte"/>
            <w:rFonts w:ascii="Candara" w:hAnsi="Candara" w:cstheme="minorHAnsi"/>
            <w:sz w:val="24"/>
            <w:szCs w:val="24"/>
            <w:shd w:val="clear" w:color="auto" w:fill="FFFFFF"/>
          </w:rPr>
          <w:t>heidi.reed@audencia.com</w:t>
        </w:r>
      </w:hyperlink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)</w:t>
      </w:r>
      <w:r w:rsidR="00CE0F18" w:rsidRPr="007B6D29">
        <w:rPr>
          <w:rFonts w:ascii="Candara" w:hAnsi="Candara" w:cstheme="minorHAnsi"/>
          <w:sz w:val="24"/>
          <w:szCs w:val="24"/>
          <w:shd w:val="clear" w:color="auto" w:fill="FFFFFF"/>
        </w:rPr>
        <w:t xml:space="preserve"> &amp;</w:t>
      </w:r>
    </w:p>
    <w:p w14:paraId="43E3585D" w14:textId="744B9148" w:rsidR="00794CAA" w:rsidRDefault="0024610B" w:rsidP="00043D88">
      <w:pPr>
        <w:spacing w:after="40" w:line="240" w:lineRule="auto"/>
        <w:ind w:left="851" w:right="-1" w:firstLine="565"/>
        <w:jc w:val="both"/>
        <w:rPr>
          <w:rFonts w:ascii="Candara" w:hAnsi="Candara" w:cstheme="minorHAnsi"/>
          <w:sz w:val="24"/>
          <w:szCs w:val="24"/>
          <w:shd w:val="clear" w:color="auto" w:fill="FFFFFF"/>
        </w:rPr>
      </w:pPr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Cinta Gallent Torres (</w:t>
      </w:r>
      <w:hyperlink r:id="rId10" w:history="1">
        <w:r w:rsidR="00CE0F18" w:rsidRPr="007B6D29">
          <w:rPr>
            <w:rStyle w:val="Lienhypertexte"/>
            <w:rFonts w:ascii="Candara" w:hAnsi="Candara" w:cstheme="minorHAnsi"/>
            <w:sz w:val="24"/>
            <w:szCs w:val="24"/>
            <w:shd w:val="clear" w:color="auto" w:fill="FFFFFF"/>
          </w:rPr>
          <w:t>cinta.gallent@uv.es</w:t>
        </w:r>
      </w:hyperlink>
      <w:r w:rsidRPr="007B6D29">
        <w:rPr>
          <w:rFonts w:ascii="Candara" w:hAnsi="Candara" w:cstheme="minorHAnsi"/>
          <w:sz w:val="24"/>
          <w:szCs w:val="24"/>
          <w:shd w:val="clear" w:color="auto" w:fill="FFFFFF"/>
        </w:rPr>
        <w:t>)</w:t>
      </w:r>
    </w:p>
    <w:p w14:paraId="2AF66985" w14:textId="77777777" w:rsidR="00573467" w:rsidRPr="007B6D29" w:rsidRDefault="00573467" w:rsidP="00043D88">
      <w:pPr>
        <w:spacing w:after="40" w:line="240" w:lineRule="auto"/>
        <w:ind w:left="851" w:right="-1" w:firstLine="565"/>
        <w:jc w:val="both"/>
        <w:rPr>
          <w:rStyle w:val="Lienhypertexte"/>
          <w:rFonts w:ascii="Candara" w:hAnsi="Candara" w:cstheme="minorHAnsi"/>
          <w:color w:val="auto"/>
          <w:sz w:val="24"/>
          <w:szCs w:val="24"/>
          <w:u w:val="none"/>
          <w:shd w:val="clear" w:color="auto" w:fill="FFFFFF"/>
        </w:rPr>
      </w:pPr>
    </w:p>
    <w:p w14:paraId="08AA2187" w14:textId="75D26B72" w:rsidR="001839BF" w:rsidRDefault="00A10973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February 15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1839BF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 </w:t>
      </w:r>
      <w:r w:rsidR="008E352C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closing date for paper submissions</w:t>
      </w:r>
      <w:r w:rsidR="0081458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(Word document and notice of intention)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43E39E10" w14:textId="77777777" w:rsidR="00573467" w:rsidRPr="007B6D29" w:rsidRDefault="00573467" w:rsidP="00573467">
      <w:pPr>
        <w:spacing w:after="40" w:line="240" w:lineRule="auto"/>
        <w:ind w:left="851" w:right="-1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p w14:paraId="01DDFA94" w14:textId="212D1EF7" w:rsidR="003D5BF1" w:rsidRDefault="00A10973" w:rsidP="00043D88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March</w:t>
      </w:r>
      <w:r w:rsidR="002B79B8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1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,</w:t>
      </w:r>
      <w:r w:rsidR="003D5BF1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3D5BF1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: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acceptance decision by the Scientific Committee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6EEDE342" w14:textId="77777777" w:rsidR="00573467" w:rsidRPr="007B6D29" w:rsidRDefault="00573467" w:rsidP="00573467">
      <w:pPr>
        <w:spacing w:after="40" w:line="240" w:lineRule="auto"/>
        <w:ind w:right="-1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p w14:paraId="01D4FA82" w14:textId="051806C5" w:rsidR="001839BF" w:rsidRPr="00A26436" w:rsidRDefault="00683084" w:rsidP="00A26436">
      <w:pPr>
        <w:numPr>
          <w:ilvl w:val="0"/>
          <w:numId w:val="1"/>
        </w:numPr>
        <w:tabs>
          <w:tab w:val="clear" w:pos="720"/>
          <w:tab w:val="num" w:pos="567"/>
        </w:tabs>
        <w:spacing w:after="40" w:line="240" w:lineRule="auto"/>
        <w:ind w:left="851" w:right="-1" w:hanging="595"/>
        <w:jc w:val="both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  <w:r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May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 </w:t>
      </w:r>
      <w:r w:rsidR="00CC09A8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 xml:space="preserve">6, 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202</w:t>
      </w:r>
      <w:r w:rsidR="00C064DE" w:rsidRPr="007B6D29">
        <w:rPr>
          <w:rFonts w:ascii="Candara" w:eastAsia="Times New Roman" w:hAnsi="Candara" w:cs="Times New Roman"/>
          <w:b/>
          <w:bCs/>
          <w:color w:val="141618"/>
          <w:sz w:val="28"/>
          <w:szCs w:val="28"/>
          <w:lang w:eastAsia="fr-FR"/>
        </w:rPr>
        <w:t>5</w:t>
      </w:r>
      <w:r w:rsidR="001839BF" w:rsidRPr="007B6D29">
        <w:rPr>
          <w:rFonts w:ascii="Candara" w:eastAsia="Times New Roman" w:hAnsi="Candara" w:cs="Times New Roman"/>
          <w:b/>
          <w:bCs/>
          <w:color w:val="141618"/>
          <w:sz w:val="24"/>
          <w:szCs w:val="24"/>
          <w:lang w:eastAsia="fr-FR"/>
        </w:rPr>
        <w:t>:</w:t>
      </w:r>
      <w:r w:rsidR="003C354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submission of </w:t>
      </w:r>
      <w:r w:rsidR="0081458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complete 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text (maximum 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35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,000 characters, including spaces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and references</w:t>
      </w:r>
      <w:r w:rsidR="00C913FB" w:rsidRPr="007B6D29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) for publication in </w:t>
      </w:r>
      <w:r w:rsidR="00A26436" w:rsidRPr="002B79B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“</w:t>
      </w:r>
      <w:r w:rsidR="00A26436" w:rsidRPr="00364BAB">
        <w:rPr>
          <w:rFonts w:ascii="Candara" w:eastAsia="Times New Roman" w:hAnsi="Candara" w:cs="Times New Roman"/>
          <w:i/>
          <w:iCs/>
          <w:color w:val="141618"/>
          <w:sz w:val="24"/>
          <w:szCs w:val="24"/>
          <w:lang w:eastAsia="fr-FR"/>
        </w:rPr>
        <w:t xml:space="preserve">Les Cahiers de </w:t>
      </w:r>
      <w:proofErr w:type="spellStart"/>
      <w:r w:rsidR="00A26436" w:rsidRPr="00364BAB">
        <w:rPr>
          <w:rFonts w:ascii="Candara" w:eastAsia="Times New Roman" w:hAnsi="Candara" w:cs="Times New Roman"/>
          <w:i/>
          <w:iCs/>
          <w:color w:val="141618"/>
          <w:sz w:val="24"/>
          <w:szCs w:val="24"/>
          <w:lang w:eastAsia="fr-FR"/>
        </w:rPr>
        <w:t>l’IRAFPA</w:t>
      </w:r>
      <w:proofErr w:type="spellEnd"/>
      <w:r w:rsidR="00A26436" w:rsidRPr="002B79B8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”</w:t>
      </w:r>
      <w:r w:rsidR="00A26436" w:rsidRP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 xml:space="preserve"> (</w:t>
      </w:r>
      <w:bookmarkStart w:id="3" w:name="_Hlk181088485"/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begin"/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instrText>HYPERLINK "https://irafpa.org/publications/cahiers-irafpa-menu/guide-auteurs"</w:instrTex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separate"/>
      </w:r>
      <w:r w:rsidR="00A26436" w:rsidRPr="00A26436">
        <w:rPr>
          <w:rStyle w:val="Lienhypertexte"/>
          <w:rFonts w:ascii="Candara" w:eastAsia="Times New Roman" w:hAnsi="Candara" w:cs="Times New Roman"/>
          <w:sz w:val="24"/>
          <w:szCs w:val="24"/>
          <w:lang w:eastAsia="fr-FR"/>
        </w:rPr>
        <w:t>https://irafpa.org/publications/cahiers-irafpa-menu/guide-auteurs</w:t>
      </w:r>
      <w:bookmarkEnd w:id="3"/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fldChar w:fldCharType="end"/>
      </w:r>
      <w:r w:rsidR="00A26436" w:rsidRP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)</w:t>
      </w:r>
      <w:r w:rsidR="00A26436"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  <w:t>.</w:t>
      </w:r>
    </w:p>
    <w:p w14:paraId="1A564D8A" w14:textId="77777777" w:rsidR="00AB7FF8" w:rsidRPr="007B6D29" w:rsidRDefault="00AB7FF8" w:rsidP="00AB7FF8">
      <w:pPr>
        <w:spacing w:after="40" w:line="240" w:lineRule="auto"/>
        <w:ind w:right="-1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bookmarkEnd w:id="2"/>
    <w:p w14:paraId="359FD148" w14:textId="77777777" w:rsidR="00AB7FF8" w:rsidRPr="007B6D29" w:rsidRDefault="00AB7FF8" w:rsidP="00AB7FF8">
      <w:pPr>
        <w:spacing w:after="40" w:line="240" w:lineRule="auto"/>
        <w:ind w:right="-1"/>
        <w:rPr>
          <w:rFonts w:ascii="Candara" w:eastAsia="Times New Roman" w:hAnsi="Candara" w:cs="Times New Roman"/>
          <w:color w:val="141618"/>
          <w:sz w:val="24"/>
          <w:szCs w:val="24"/>
          <w:lang w:eastAsia="fr-FR"/>
        </w:rPr>
      </w:pPr>
    </w:p>
    <w:p w14:paraId="3686E015" w14:textId="7278B52E" w:rsidR="00AB7FF8" w:rsidRPr="007B6D29" w:rsidRDefault="00364BAB" w:rsidP="00043D88">
      <w:pPr>
        <w:spacing w:before="320" w:after="40" w:line="240" w:lineRule="auto"/>
        <w:jc w:val="both"/>
        <w:outlineLvl w:val="2"/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</w:pPr>
      <w:r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 xml:space="preserve">Scientific Committee </w:t>
      </w:r>
      <w:r w:rsidR="00AB7FF8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Co</w:t>
      </w:r>
      <w:r w:rsidR="000E7C3D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-</w:t>
      </w:r>
      <w:r w:rsidR="00E361D2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C</w:t>
      </w:r>
      <w:r w:rsidR="005426B3" w:rsidRPr="007B6D29">
        <w:rPr>
          <w:rFonts w:ascii="Candara" w:eastAsia="Times New Roman" w:hAnsi="Candara" w:cs="Times New Roman"/>
          <w:b/>
          <w:bCs/>
          <w:color w:val="3366FF"/>
          <w:sz w:val="28"/>
          <w:szCs w:val="28"/>
          <w:lang w:eastAsia="fr-FR"/>
        </w:rPr>
        <w:t>hairs</w:t>
      </w:r>
    </w:p>
    <w:p w14:paraId="6F4F4F95" w14:textId="5EC4E11C" w:rsidR="00AB7FF8" w:rsidRPr="007B6D29" w:rsidRDefault="00A77110" w:rsidP="00043D88">
      <w:pPr>
        <w:pStyle w:val="NormalWeb"/>
        <w:jc w:val="both"/>
        <w:rPr>
          <w:rFonts w:ascii="Candara" w:hAnsi="Candara"/>
        </w:rPr>
      </w:pPr>
      <w:r w:rsidRPr="007B6D29">
        <w:rPr>
          <w:rFonts w:ascii="Candara" w:hAnsi="Candara"/>
        </w:rPr>
        <w:t xml:space="preserve">Cinta </w:t>
      </w:r>
      <w:r w:rsidRPr="007B6D29">
        <w:rPr>
          <w:rFonts w:ascii="Candara" w:hAnsi="Candara" w:cstheme="minorHAnsi"/>
          <w:shd w:val="clear" w:color="auto" w:fill="FFFFFF"/>
        </w:rPr>
        <w:t>Gallent</w:t>
      </w:r>
      <w:r w:rsidR="003A39CE">
        <w:rPr>
          <w:rFonts w:ascii="Candara" w:hAnsi="Candara" w:cstheme="minorHAnsi"/>
          <w:shd w:val="clear" w:color="auto" w:fill="FFFFFF"/>
        </w:rPr>
        <w:t xml:space="preserve"> </w:t>
      </w:r>
      <w:r w:rsidRPr="007B6D29">
        <w:rPr>
          <w:rFonts w:ascii="Candara" w:hAnsi="Candara" w:cstheme="minorHAnsi"/>
          <w:shd w:val="clear" w:color="auto" w:fill="FFFFFF"/>
        </w:rPr>
        <w:t>Torres</w:t>
      </w:r>
      <w:r>
        <w:rPr>
          <w:rFonts w:ascii="Candara" w:hAnsi="Candara"/>
        </w:rPr>
        <w:t xml:space="preserve">, and </w:t>
      </w:r>
      <w:r w:rsidR="00EF0144" w:rsidRPr="007B6D29">
        <w:rPr>
          <w:rFonts w:ascii="Candara" w:hAnsi="Candara"/>
        </w:rPr>
        <w:t>Heidi Reed</w:t>
      </w:r>
    </w:p>
    <w:p w14:paraId="22340D3C" w14:textId="41EC7656" w:rsidR="00AB7FF8" w:rsidRPr="007B6D29" w:rsidRDefault="00794CAA">
      <w:pPr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 w:rsidRPr="007B6D29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br w:type="page"/>
      </w:r>
    </w:p>
    <w:p w14:paraId="177D2397" w14:textId="588C46B1" w:rsidR="00043D88" w:rsidRPr="007B6D29" w:rsidRDefault="005A01A2" w:rsidP="00D7055C">
      <w:pPr>
        <w:pStyle w:val="Paragraphedeliste"/>
        <w:ind w:left="708"/>
        <w:jc w:val="center"/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</w:pPr>
      <w:r w:rsidRPr="007B6D29">
        <w:rPr>
          <w:rFonts w:ascii="Candara" w:hAnsi="Candara" w:cs="Arial"/>
          <w:b/>
          <w:bCs/>
          <w:noProof/>
          <w:color w:val="002060"/>
          <w:sz w:val="14"/>
          <w:szCs w:val="12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9739841" wp14:editId="56753056">
            <wp:simplePos x="0" y="0"/>
            <wp:positionH relativeFrom="margin">
              <wp:posOffset>4994275</wp:posOffset>
            </wp:positionH>
            <wp:positionV relativeFrom="paragraph">
              <wp:posOffset>-387350</wp:posOffset>
            </wp:positionV>
            <wp:extent cx="1304925" cy="386389"/>
            <wp:effectExtent l="0" t="0" r="0" b="0"/>
            <wp:wrapNone/>
            <wp:docPr id="401095083" name="Image 401095083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logo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86A2C" w14:textId="3628201C" w:rsidR="00793FB6" w:rsidRPr="007B6D29" w:rsidRDefault="00B53DEA" w:rsidP="00043D88">
      <w:pPr>
        <w:pStyle w:val="Paragraphedeliste"/>
        <w:ind w:left="0"/>
        <w:jc w:val="center"/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  <w:t>Notice of intention</w:t>
      </w:r>
      <w:r w:rsidR="00A541C1">
        <w:rPr>
          <w:rFonts w:cstheme="minorHAnsi"/>
          <w:b/>
          <w:bCs/>
          <w:color w:val="002060"/>
          <w:sz w:val="34"/>
          <w:szCs w:val="34"/>
          <w:shd w:val="clear" w:color="auto" w:fill="FFFFFF"/>
        </w:rPr>
        <w:t xml:space="preserve"> to submit a paper</w:t>
      </w:r>
    </w:p>
    <w:p w14:paraId="05C6BDD0" w14:textId="77777777" w:rsidR="00D7055C" w:rsidRPr="007B6D29" w:rsidRDefault="00D7055C" w:rsidP="00874EFC">
      <w:pPr>
        <w:pStyle w:val="NormalWeb"/>
        <w:spacing w:before="0" w:beforeAutospacing="0" w:afterLines="80" w:after="192" w:afterAutospacing="0"/>
        <w:rPr>
          <w:rFonts w:ascii="Calibri" w:hAnsi="Calibri" w:cs="Calibri"/>
          <w:bCs/>
          <w:color w:val="3366FF"/>
          <w:sz w:val="20"/>
          <w:szCs w:val="20"/>
        </w:rPr>
      </w:pPr>
    </w:p>
    <w:p w14:paraId="059A3821" w14:textId="3604BF40" w:rsidR="002C0533" w:rsidRPr="007B6D29" w:rsidRDefault="002C0533" w:rsidP="002C0533">
      <w:pPr>
        <w:pStyle w:val="NormalWeb"/>
        <w:spacing w:afterLines="80" w:after="192"/>
        <w:jc w:val="center"/>
        <w:rPr>
          <w:rFonts w:ascii="Calibri" w:hAnsi="Calibri" w:cs="Calibri"/>
          <w:b/>
          <w:color w:val="3366FF"/>
          <w:sz w:val="32"/>
          <w:szCs w:val="32"/>
        </w:rPr>
      </w:pPr>
      <w:r w:rsidRPr="007B6D29">
        <w:rPr>
          <w:rFonts w:ascii="Calibri" w:hAnsi="Calibri" w:cs="Calibri"/>
          <w:b/>
          <w:color w:val="3366FF"/>
          <w:sz w:val="32"/>
          <w:szCs w:val="32"/>
        </w:rPr>
        <w:t xml:space="preserve">4th International Colloquium </w:t>
      </w:r>
      <w:r w:rsidR="0003023C" w:rsidRPr="007B6D29">
        <w:rPr>
          <w:rFonts w:ascii="Calibri" w:hAnsi="Calibri" w:cs="Calibri"/>
          <w:b/>
          <w:color w:val="3366FF"/>
          <w:sz w:val="32"/>
          <w:szCs w:val="32"/>
        </w:rPr>
        <w:t>for Research and Action</w:t>
      </w:r>
      <w:r w:rsidR="0003023C" w:rsidRPr="007B6D29">
        <w:rPr>
          <w:rFonts w:ascii="Calibri" w:hAnsi="Calibri" w:cs="Calibri"/>
          <w:b/>
          <w:color w:val="3366FF"/>
          <w:sz w:val="32"/>
          <w:szCs w:val="32"/>
        </w:rPr>
        <w:br/>
        <w:t>on Academic Integrity</w:t>
      </w:r>
    </w:p>
    <w:p w14:paraId="086805B6" w14:textId="01F97587" w:rsidR="002C0533" w:rsidRPr="00573467" w:rsidRDefault="00CC09A8" w:rsidP="002C0533">
      <w:pPr>
        <w:pStyle w:val="NormalWeb"/>
        <w:spacing w:afterLines="80" w:after="192"/>
        <w:jc w:val="center"/>
        <w:rPr>
          <w:rFonts w:ascii="Calibri" w:hAnsi="Calibri" w:cs="Calibri"/>
          <w:b/>
          <w:sz w:val="30"/>
          <w:szCs w:val="30"/>
        </w:rPr>
      </w:pPr>
      <w:r w:rsidRPr="00573467">
        <w:rPr>
          <w:rFonts w:ascii="Calibri" w:hAnsi="Calibri" w:cs="Calibri"/>
          <w:b/>
          <w:sz w:val="30"/>
          <w:szCs w:val="30"/>
        </w:rPr>
        <w:t>“</w:t>
      </w:r>
      <w:r w:rsidR="00145FB9" w:rsidRPr="00573467">
        <w:rPr>
          <w:rFonts w:ascii="Calibri" w:hAnsi="Calibri" w:cs="Calibri"/>
          <w:b/>
          <w:sz w:val="30"/>
          <w:szCs w:val="30"/>
        </w:rPr>
        <w:t>How to Implement a Culture of Integrity in Higher Education Institutions?</w:t>
      </w:r>
      <w:r w:rsidRPr="00573467">
        <w:rPr>
          <w:rFonts w:ascii="Calibri" w:hAnsi="Calibri" w:cs="Calibri"/>
          <w:b/>
          <w:sz w:val="30"/>
          <w:szCs w:val="30"/>
        </w:rPr>
        <w:t>”</w:t>
      </w:r>
    </w:p>
    <w:p w14:paraId="6376E8EE" w14:textId="5C2FFE3F" w:rsidR="00086FD8" w:rsidRPr="007B6D29" w:rsidRDefault="00364BAB" w:rsidP="00C901BB">
      <w:pPr>
        <w:pStyle w:val="NormalWeb"/>
        <w:spacing w:afterLines="80" w:after="192"/>
        <w:jc w:val="center"/>
        <w:rPr>
          <w:rFonts w:ascii="Calibri" w:hAnsi="Calibri" w:cs="Calibri"/>
          <w:b/>
          <w:color w:val="3366FF"/>
          <w:sz w:val="28"/>
          <w:szCs w:val="28"/>
        </w:rPr>
      </w:pPr>
      <w:r>
        <w:rPr>
          <w:rFonts w:ascii="Calibri" w:hAnsi="Calibri" w:cs="Calibri"/>
          <w:b/>
          <w:color w:val="3366FF"/>
          <w:sz w:val="28"/>
          <w:szCs w:val="28"/>
        </w:rPr>
        <w:t xml:space="preserve">University of Coimbra, </w:t>
      </w:r>
      <w:r w:rsidR="002C0533" w:rsidRPr="007B6D29">
        <w:rPr>
          <w:rFonts w:ascii="Calibri" w:hAnsi="Calibri" w:cs="Calibri"/>
          <w:b/>
          <w:color w:val="3366FF"/>
          <w:sz w:val="28"/>
          <w:szCs w:val="28"/>
        </w:rPr>
        <w:t xml:space="preserve">Thursday </w:t>
      </w:r>
      <w:r w:rsidR="00611EEB">
        <w:rPr>
          <w:rFonts w:ascii="Calibri" w:hAnsi="Calibri" w:cs="Calibri"/>
          <w:b/>
          <w:color w:val="3366FF"/>
          <w:sz w:val="28"/>
          <w:szCs w:val="28"/>
        </w:rPr>
        <w:t>19</w:t>
      </w:r>
      <w:r w:rsidR="002C0533" w:rsidRPr="007B6D29">
        <w:rPr>
          <w:rFonts w:ascii="Calibri" w:hAnsi="Calibri" w:cs="Calibri"/>
          <w:b/>
          <w:color w:val="3366FF"/>
          <w:sz w:val="28"/>
          <w:szCs w:val="28"/>
        </w:rPr>
        <w:t xml:space="preserve"> – Friday 2</w:t>
      </w:r>
      <w:r w:rsidR="00611EEB">
        <w:rPr>
          <w:rFonts w:ascii="Calibri" w:hAnsi="Calibri" w:cs="Calibri"/>
          <w:b/>
          <w:color w:val="3366FF"/>
          <w:sz w:val="28"/>
          <w:szCs w:val="28"/>
        </w:rPr>
        <w:t>0</w:t>
      </w:r>
      <w:r w:rsidR="002C0533" w:rsidRPr="007B6D29">
        <w:rPr>
          <w:rFonts w:ascii="Calibri" w:hAnsi="Calibri" w:cs="Calibri"/>
          <w:b/>
          <w:color w:val="3366FF"/>
          <w:sz w:val="28"/>
          <w:szCs w:val="28"/>
        </w:rPr>
        <w:t xml:space="preserve"> June 2025</w:t>
      </w:r>
      <w:r>
        <w:rPr>
          <w:rFonts w:ascii="Calibri" w:hAnsi="Calibri" w:cs="Calibri"/>
          <w:b/>
          <w:color w:val="3366FF"/>
          <w:sz w:val="28"/>
          <w:szCs w:val="28"/>
        </w:rPr>
        <w:t xml:space="preserve">, </w:t>
      </w:r>
      <w:r w:rsidRPr="007B6D29">
        <w:rPr>
          <w:rFonts w:ascii="Calibri" w:hAnsi="Calibri" w:cs="Calibri"/>
          <w:b/>
          <w:color w:val="3366FF"/>
          <w:sz w:val="28"/>
          <w:szCs w:val="28"/>
        </w:rPr>
        <w:t>Online</w:t>
      </w:r>
    </w:p>
    <w:p w14:paraId="706F5097" w14:textId="6B8F6A36" w:rsidR="00C55F98" w:rsidRPr="007B6D29" w:rsidRDefault="00C55F98" w:rsidP="00D7055C">
      <w:pPr>
        <w:pStyle w:val="NormalWeb"/>
        <w:spacing w:before="0" w:beforeAutospacing="0" w:afterLines="80" w:after="192" w:afterAutospacing="0"/>
        <w:jc w:val="center"/>
        <w:rPr>
          <w:rFonts w:ascii="Candara" w:hAnsi="Candara"/>
          <w:b/>
          <w:color w:val="3366FF"/>
        </w:rPr>
      </w:pPr>
    </w:p>
    <w:p w14:paraId="47F14144" w14:textId="420B9DE9" w:rsidR="00793FB6" w:rsidRPr="007B6D29" w:rsidRDefault="009E41CE" w:rsidP="00793FB6">
      <w:pPr>
        <w:rPr>
          <w:rFonts w:cstheme="minorHAnsi"/>
          <w:color w:val="000000"/>
        </w:rPr>
      </w:pPr>
      <w:r w:rsidRPr="007B6D29">
        <w:rPr>
          <w:rFonts w:cstheme="minorHAnsi"/>
          <w:color w:val="000000"/>
        </w:rPr>
        <w:t>Kindly fill in the boxes on the right</w:t>
      </w:r>
      <w:r w:rsidR="00793FB6" w:rsidRPr="007B6D29">
        <w:rPr>
          <w:rFonts w:cstheme="minorHAnsi"/>
          <w:color w:val="000000"/>
        </w:rPr>
        <w:t>.</w:t>
      </w:r>
    </w:p>
    <w:p w14:paraId="06994C11" w14:textId="2EBBF83D" w:rsidR="00910AEB" w:rsidRPr="00EF6EF8" w:rsidRDefault="00910AEB" w:rsidP="00910AEB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Date:</w:t>
      </w:r>
      <w:r w:rsidRPr="00EF6EF8">
        <w:rPr>
          <w:rFonts w:eastAsia="Times New Roman" w:cstheme="minorHAnsi"/>
          <w:bCs/>
          <w:lang w:eastAsia="pt-PT"/>
        </w:rPr>
        <w:t xml:space="preserve"> </w:t>
      </w:r>
    </w:p>
    <w:p w14:paraId="36107550" w14:textId="068CEDB9" w:rsidR="0003023C" w:rsidRPr="00D13CFE" w:rsidRDefault="0003023C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Title of the communication:</w:t>
      </w:r>
      <w:r w:rsidR="00EF6EF8" w:rsidRPr="00D13CFE">
        <w:rPr>
          <w:rFonts w:eastAsia="Times New Roman" w:cstheme="minorHAnsi"/>
          <w:bCs/>
          <w:lang w:eastAsia="pt-PT"/>
        </w:rPr>
        <w:t xml:space="preserve"> </w:t>
      </w:r>
    </w:p>
    <w:p w14:paraId="4EA72C37" w14:textId="77777777" w:rsidR="00B2179C" w:rsidRPr="00D13CFE" w:rsidRDefault="00B2179C" w:rsidP="005A01A2">
      <w:pPr>
        <w:rPr>
          <w:rFonts w:eastAsia="Times New Roman" w:cstheme="minorHAnsi"/>
          <w:bCs/>
          <w:lang w:eastAsia="pt-PT"/>
        </w:rPr>
      </w:pPr>
    </w:p>
    <w:p w14:paraId="06A595B1" w14:textId="30715ECC" w:rsidR="005A01A2" w:rsidRPr="00D13CFE" w:rsidRDefault="0003023C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A</w:t>
      </w:r>
      <w:r w:rsidR="009E41CE" w:rsidRPr="007B6D29">
        <w:rPr>
          <w:rFonts w:eastAsia="Times New Roman" w:cstheme="minorHAnsi"/>
          <w:bCs/>
          <w:color w:val="C45911" w:themeColor="accent2" w:themeShade="BF"/>
          <w:lang w:eastAsia="pt-PT"/>
        </w:rPr>
        <w:t>uthor</w:t>
      </w:r>
      <w:r w:rsidR="005A01A2" w:rsidRPr="007B6D29">
        <w:rPr>
          <w:rFonts w:eastAsia="Times New Roman" w:cstheme="minorHAnsi"/>
          <w:bCs/>
          <w:color w:val="C45911" w:themeColor="accent2" w:themeShade="BF"/>
          <w:lang w:eastAsia="pt-PT"/>
        </w:rPr>
        <w:t>(s)</w:t>
      </w:r>
      <w:r w:rsidR="00043D88" w:rsidRPr="007B6D29">
        <w:rPr>
          <w:rFonts w:eastAsia="Times New Roman" w:cstheme="minorHAnsi"/>
          <w:bCs/>
          <w:color w:val="C45911" w:themeColor="accent2" w:themeShade="BF"/>
          <w:lang w:eastAsia="pt-PT"/>
        </w:rPr>
        <w:t>’ complete name</w:t>
      </w:r>
      <w:r w:rsidR="005A01A2" w:rsidRPr="007B6D29">
        <w:rPr>
          <w:rFonts w:eastAsia="Times New Roman" w:cstheme="minorHAnsi"/>
          <w:bCs/>
          <w:color w:val="C45911" w:themeColor="accent2" w:themeShade="BF"/>
          <w:lang w:eastAsia="pt-PT"/>
        </w:rPr>
        <w:t>:</w:t>
      </w:r>
      <w:r w:rsidR="005A01A2" w:rsidRPr="00D13CFE">
        <w:rPr>
          <w:rFonts w:eastAsia="Times New Roman" w:cstheme="minorHAnsi"/>
          <w:bCs/>
          <w:lang w:eastAsia="pt-PT"/>
        </w:rPr>
        <w:t xml:space="preserve"> </w:t>
      </w:r>
    </w:p>
    <w:p w14:paraId="14228F48" w14:textId="77777777" w:rsidR="00B2179C" w:rsidRPr="00D13CFE" w:rsidRDefault="00B2179C" w:rsidP="005A01A2">
      <w:pPr>
        <w:rPr>
          <w:rFonts w:eastAsia="Times New Roman" w:cstheme="minorHAnsi"/>
          <w:bCs/>
          <w:lang w:eastAsia="pt-PT"/>
        </w:rPr>
      </w:pPr>
    </w:p>
    <w:p w14:paraId="199EC507" w14:textId="6B69BCE9" w:rsidR="00043D88" w:rsidRPr="00EF6EF8" w:rsidRDefault="00043D88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Position:</w:t>
      </w:r>
      <w:r w:rsidR="00EF6EF8" w:rsidRPr="00EF6EF8">
        <w:rPr>
          <w:rFonts w:eastAsia="Times New Roman" w:cstheme="minorHAnsi"/>
          <w:bCs/>
          <w:lang w:eastAsia="pt-PT"/>
        </w:rPr>
        <w:t xml:space="preserve"> </w:t>
      </w:r>
    </w:p>
    <w:p w14:paraId="01662364" w14:textId="77777777" w:rsidR="00F60697" w:rsidRPr="00EF6EF8" w:rsidRDefault="00F60697" w:rsidP="005A01A2">
      <w:pPr>
        <w:rPr>
          <w:rFonts w:eastAsia="Times New Roman" w:cstheme="minorHAnsi"/>
          <w:bCs/>
          <w:lang w:eastAsia="pt-PT"/>
        </w:rPr>
      </w:pPr>
    </w:p>
    <w:p w14:paraId="60D281D9" w14:textId="6019898F" w:rsidR="005A01A2" w:rsidRPr="00EF6EF8" w:rsidRDefault="005A01A2" w:rsidP="005A01A2">
      <w:pPr>
        <w:rPr>
          <w:rFonts w:eastAsia="Times New Roman" w:cstheme="minorHAnsi"/>
          <w:bCs/>
          <w:lang w:eastAsia="pt-PT"/>
        </w:rPr>
      </w:pPr>
      <w:r w:rsidRPr="007B6D29">
        <w:rPr>
          <w:rFonts w:eastAsia="Times New Roman" w:cstheme="minorHAnsi"/>
          <w:bCs/>
          <w:color w:val="C45911" w:themeColor="accent2" w:themeShade="BF"/>
          <w:lang w:eastAsia="pt-PT"/>
        </w:rPr>
        <w:t>Contact email</w:t>
      </w:r>
      <w:r w:rsidR="00043D88" w:rsidRPr="007B6D29">
        <w:rPr>
          <w:rFonts w:eastAsia="Times New Roman" w:cstheme="minorHAnsi"/>
          <w:bCs/>
          <w:color w:val="C45911" w:themeColor="accent2" w:themeShade="BF"/>
          <w:lang w:eastAsia="pt-PT"/>
        </w:rPr>
        <w:t>:</w:t>
      </w:r>
      <w:r w:rsidR="00EF6EF8">
        <w:rPr>
          <w:rFonts w:eastAsia="Times New Roman" w:cstheme="minorHAnsi"/>
          <w:bCs/>
          <w:lang w:eastAsia="pt-PT"/>
        </w:rPr>
        <w:t xml:space="preserve"> </w:t>
      </w:r>
    </w:p>
    <w:p w14:paraId="0D61AAD8" w14:textId="77777777" w:rsidR="00793FB6" w:rsidRPr="00EF6EF8" w:rsidRDefault="00793FB6" w:rsidP="005F72C1">
      <w:pPr>
        <w:spacing w:after="0"/>
        <w:rPr>
          <w:rFonts w:cstheme="minorHAnsi"/>
        </w:rPr>
      </w:pPr>
    </w:p>
    <w:tbl>
      <w:tblPr>
        <w:tblStyle w:val="Grilledutableau"/>
        <w:tblW w:w="9624" w:type="dxa"/>
        <w:tblInd w:w="0" w:type="dxa"/>
        <w:tblLook w:val="04A0" w:firstRow="1" w:lastRow="0" w:firstColumn="1" w:lastColumn="0" w:noHBand="0" w:noVBand="1"/>
      </w:tblPr>
      <w:tblGrid>
        <w:gridCol w:w="4219"/>
        <w:gridCol w:w="5387"/>
        <w:gridCol w:w="18"/>
      </w:tblGrid>
      <w:tr w:rsidR="00793FB6" w:rsidRPr="007B6D29" w14:paraId="0B7960CD" w14:textId="77777777" w:rsidTr="00043D88">
        <w:trPr>
          <w:gridAfter w:val="1"/>
          <w:wAfter w:w="18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B79" w14:textId="465F2A30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1. </w:t>
            </w:r>
            <w:r w:rsidR="00917BF9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is the theme of the proposal</w:t>
            </w: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?</w:t>
            </w:r>
          </w:p>
          <w:p w14:paraId="10A8E251" w14:textId="6C6CC0D2" w:rsidR="00793FB6" w:rsidRPr="007B6D29" w:rsidRDefault="00917B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In other words: what are we going to talk about? From the outset</w:t>
            </w:r>
            <w:r w:rsidR="007F5537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, it should be clear to the audience wh</w:t>
            </w:r>
            <w:r w:rsidR="002206C0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ich field and dimensions of integrity </w:t>
            </w:r>
            <w:r w:rsidR="0085530F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your work is situated in 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as well as </w:t>
            </w:r>
            <w:r w:rsidR="0085530F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the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objective.</w:t>
            </w:r>
          </w:p>
          <w:p w14:paraId="39FEE849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BD1" w14:textId="1D4958A0" w:rsidR="00A541C1" w:rsidRPr="00A541C1" w:rsidRDefault="00A541C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2348EE4A" w14:textId="77777777" w:rsidTr="00043D88">
        <w:trPr>
          <w:gridAfter w:val="1"/>
          <w:wAfter w:w="18" w:type="dxa"/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3DB" w14:textId="1EDE2F50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2. </w:t>
            </w:r>
            <w:r w:rsidR="00A24933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research question is raised?</w:t>
            </w:r>
          </w:p>
          <w:p w14:paraId="31E2BE51" w14:textId="77777777" w:rsidR="00F22AF9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Once the theme has been presented, the next step is to identify the research question on which the paper is based.</w:t>
            </w:r>
          </w:p>
          <w:p w14:paraId="62ABFCAB" w14:textId="77777777" w:rsidR="00F22AF9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0BB57F27" w14:textId="6E778BD6" w:rsidR="00793FB6" w:rsidRPr="007B6D29" w:rsidRDefault="00F22AF9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The research question may be of interest in several ways: a particularly intriguing finding, the weight and particular importance of </w:t>
            </w:r>
            <w:r w:rsidR="00322E41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an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issues at stake, </w:t>
            </w:r>
            <w:r w:rsidR="004D7150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something </w:t>
            </w:r>
            <w:r w:rsidR="009E7E22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emblematic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or innovative </w:t>
            </w:r>
            <w:r w:rsidR="00846B3B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in nature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...</w:t>
            </w:r>
          </w:p>
          <w:p w14:paraId="4CDBB22A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B89" w14:textId="77AF6568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2F332C90" w14:textId="77777777" w:rsidTr="00043D88">
        <w:trPr>
          <w:gridAfter w:val="1"/>
          <w:wAfter w:w="18" w:type="dxa"/>
          <w:trHeight w:val="9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65A" w14:textId="123E3CE8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4" w:name="_Toc183680667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lastRenderedPageBreak/>
              <w:t xml:space="preserve">3. </w:t>
            </w:r>
            <w:r w:rsidR="00807C64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Why is this an important issue for the academic world in terms of integrity?</w:t>
            </w:r>
            <w:bookmarkEnd w:id="4"/>
          </w:p>
          <w:p w14:paraId="1EE0591C" w14:textId="77777777" w:rsidR="00807C64" w:rsidRPr="007B6D29" w:rsidRDefault="00807C64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What seems important to you may not yet be important to all members of the academic community.</w:t>
            </w:r>
          </w:p>
          <w:p w14:paraId="1FC7485D" w14:textId="77777777" w:rsidR="00807C64" w:rsidRPr="007B6D29" w:rsidRDefault="00807C64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A3B2B53" w14:textId="6E89DF1D" w:rsidR="00793FB6" w:rsidRPr="007B6D29" w:rsidRDefault="006F193B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So,</w:t>
            </w:r>
            <w:r w:rsidR="00807C64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you need to </w:t>
            </w:r>
            <w:r w:rsidR="007A3DCE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stimulate</w:t>
            </w:r>
            <w:r w:rsidR="00807C64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interest in the issue in question (in ethical, scientific, legal, human and organizational terms, etc.).</w:t>
            </w:r>
          </w:p>
          <w:p w14:paraId="4AFA02C4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FD87" w14:textId="734353A3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9C71259" w14:textId="77777777" w:rsidTr="00043D88">
        <w:trPr>
          <w:gridAfter w:val="1"/>
          <w:wAfter w:w="18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85A" w14:textId="135133C5" w:rsidR="00793FB6" w:rsidRPr="007B6D29" w:rsidRDefault="00793FB6" w:rsidP="00D7055C">
            <w:pPr>
              <w:pStyle w:val="Titre3"/>
              <w:keepNext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5" w:name="_Toc183680669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4. </w:t>
            </w:r>
            <w:r w:rsidR="00A3680B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Who are we talking to with this communication?</w:t>
            </w:r>
            <w:bookmarkEnd w:id="5"/>
          </w:p>
          <w:p w14:paraId="07470C98" w14:textId="53080B8E" w:rsidR="00A3680B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Every author </w:t>
            </w:r>
            <w:r w:rsidR="00FB28DD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naturally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addresses an audience: colleague, professor, doctoral student, university president...</w:t>
            </w:r>
          </w:p>
          <w:p w14:paraId="4BBAD412" w14:textId="77777777" w:rsidR="00A3680B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9CA07DB" w14:textId="77777777" w:rsidR="00793FB6" w:rsidRPr="007B6D29" w:rsidRDefault="00A3680B" w:rsidP="00043D88">
            <w:pPr>
              <w:keepNext/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It's important, therefore, to make it clear who the paper is really intended for, so that the scientific committee can organize the symposium sessions as effectively as possible.</w:t>
            </w:r>
          </w:p>
          <w:p w14:paraId="31BD78AF" w14:textId="52D00480" w:rsidR="00FB28DD" w:rsidRPr="007B6D29" w:rsidRDefault="00FB28DD" w:rsidP="00A3680B">
            <w:pPr>
              <w:keepNext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95B" w14:textId="746E4E9B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607A78DC" w14:textId="77777777" w:rsidTr="00043D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3CE" w14:textId="29A2ABC4" w:rsidR="00793FB6" w:rsidRPr="007B6D29" w:rsidRDefault="00793FB6" w:rsidP="00043D88">
            <w:pPr>
              <w:pStyle w:val="Titre3"/>
              <w:jc w:val="both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6" w:name="_Toc183680670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5. </w:t>
            </w:r>
            <w:r w:rsidR="007E6D53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fields of expertise are involved?</w:t>
            </w:r>
            <w:bookmarkEnd w:id="6"/>
          </w:p>
          <w:p w14:paraId="3B77FA74" w14:textId="6A05405A" w:rsidR="007E6D53" w:rsidRPr="007B6D29" w:rsidRDefault="007E6D53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This is a question of defining the analytical framework within which the knowledge (legal, organizational, ethical, scientific, etc.) to be used in the </w:t>
            </w:r>
            <w:r w:rsidR="00CC61EE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submission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will be situated.</w:t>
            </w:r>
          </w:p>
          <w:p w14:paraId="4E86005F" w14:textId="60EB7A03" w:rsidR="00793FB6" w:rsidRPr="007B6D29" w:rsidRDefault="007E6D53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(10 bibliographical references maximum)</w:t>
            </w:r>
          </w:p>
          <w:p w14:paraId="05C928A3" w14:textId="77777777" w:rsidR="00793FB6" w:rsidRPr="007B6D29" w:rsidRDefault="00793FB6">
            <w:pPr>
              <w:rPr>
                <w:rFonts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CD1" w14:textId="77777777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5707340" w14:textId="77777777" w:rsidTr="00043D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D5" w14:textId="3E79BEFA" w:rsidR="00793FB6" w:rsidRPr="007B6D29" w:rsidRDefault="00793FB6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7" w:name="_Toc183680671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6. </w:t>
            </w:r>
            <w:bookmarkEnd w:id="7"/>
            <w:r w:rsidR="00FD5EDA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narrative framework do we propose?</w:t>
            </w:r>
          </w:p>
          <w:p w14:paraId="08F81062" w14:textId="636BF9C7" w:rsidR="00FD5EDA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Every situation has its own presentation strategy. The audience at the </w:t>
            </w:r>
            <w:r w:rsidR="003874DC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colloquium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will be made up of researchers in the integrity sciences, as well as people wishing to familiarize themselves with the field.</w:t>
            </w:r>
          </w:p>
          <w:p w14:paraId="2F9938EC" w14:textId="77777777" w:rsidR="00FD5EDA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7CC27D58" w14:textId="132AAAE2" w:rsidR="00793FB6" w:rsidRPr="007B6D29" w:rsidRDefault="00FD5EDA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You need to specify your angle of attack and your methodological and/or epistemological choice, so that analysis takes precedence over description.</w:t>
            </w:r>
          </w:p>
          <w:p w14:paraId="4C4F9CEB" w14:textId="77777777" w:rsidR="00793FB6" w:rsidRPr="007B6D29" w:rsidRDefault="00793FB6">
            <w:pPr>
              <w:rPr>
                <w:rFonts w:cstheme="minorHAnsi"/>
                <w:b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F32" w14:textId="77777777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3FB6" w:rsidRPr="007B6D29" w14:paraId="3F077431" w14:textId="77777777" w:rsidTr="00043D88">
        <w:trPr>
          <w:trHeight w:val="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9C" w14:textId="7085D02D" w:rsidR="006032A1" w:rsidRPr="007B6D29" w:rsidRDefault="00793FB6" w:rsidP="006032A1">
            <w:pPr>
              <w:pStyle w:val="Titre3"/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</w:pPr>
            <w:bookmarkStart w:id="8" w:name="_Toc183680672"/>
            <w:r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 xml:space="preserve">7. </w:t>
            </w:r>
            <w:r w:rsidR="006032A1" w:rsidRPr="007B6D29">
              <w:rPr>
                <w:rFonts w:asciiTheme="minorHAnsi" w:hAnsiTheme="minorHAnsi" w:cstheme="minorHAnsi"/>
                <w:b w:val="0"/>
                <w:color w:val="C45911" w:themeColor="accent2" w:themeShade="BF"/>
                <w:sz w:val="22"/>
                <w:szCs w:val="22"/>
              </w:rPr>
              <w:t>What contribution will your submission make to integrity?</w:t>
            </w:r>
            <w:bookmarkEnd w:id="8"/>
          </w:p>
          <w:p w14:paraId="2D13B0E8" w14:textId="20CF3EB8" w:rsidR="006032A1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What will be the added value of your work for the science of integrity?</w:t>
            </w:r>
          </w:p>
          <w:p w14:paraId="677688F3" w14:textId="77777777" w:rsidR="006032A1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  <w:p w14:paraId="2E27C2DE" w14:textId="5A6BCEFF" w:rsidR="00793FB6" w:rsidRPr="007B6D29" w:rsidRDefault="006032A1" w:rsidP="00043D88">
            <w:pPr>
              <w:jc w:val="both"/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lastRenderedPageBreak/>
              <w:t xml:space="preserve">Many </w:t>
            </w:r>
            <w:r w:rsidR="002808ED"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>submissions</w:t>
            </w:r>
            <w:r w:rsidRPr="007B6D29">
              <w:rPr>
                <w:rFonts w:eastAsia="MS Mincho" w:cstheme="minorHAnsi"/>
                <w:i/>
                <w:color w:val="0000FF"/>
                <w:sz w:val="22"/>
                <w:szCs w:val="22"/>
              </w:rPr>
              <w:t xml:space="preserve"> exist, but each contributes in its own distinctive way.</w:t>
            </w:r>
          </w:p>
          <w:p w14:paraId="466B7A37" w14:textId="77777777" w:rsidR="00793FB6" w:rsidRPr="007B6D29" w:rsidRDefault="00793FB6">
            <w:pPr>
              <w:rPr>
                <w:rFonts w:eastAsia="MS Mincho" w:cstheme="minorHAnsi"/>
                <w:i/>
                <w:color w:val="0000FF"/>
                <w:sz w:val="22"/>
                <w:szCs w:val="22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955" w14:textId="7FEBB31B" w:rsidR="00793FB6" w:rsidRPr="00A541C1" w:rsidRDefault="00793FB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014C20" w14:textId="77777777" w:rsidR="00793FB6" w:rsidRPr="00043D88" w:rsidRDefault="00793FB6" w:rsidP="00793FB6">
      <w:pPr>
        <w:jc w:val="both"/>
        <w:rPr>
          <w:rFonts w:cstheme="minorHAnsi"/>
          <w:color w:val="4D565B"/>
          <w:kern w:val="2"/>
          <w:shd w:val="clear" w:color="auto" w:fill="FFFFFF"/>
          <w14:ligatures w14:val="standardContextual"/>
        </w:rPr>
      </w:pPr>
    </w:p>
    <w:sectPr w:rsidR="00793FB6" w:rsidRPr="00043D88" w:rsidSect="00364BAB">
      <w:footerReference w:type="default" r:id="rId11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C254" w14:textId="77777777" w:rsidR="006C1BDD" w:rsidRPr="007B6D29" w:rsidRDefault="006C1BDD" w:rsidP="005A7CB0">
      <w:pPr>
        <w:spacing w:after="0" w:line="240" w:lineRule="auto"/>
      </w:pPr>
      <w:r w:rsidRPr="007B6D29">
        <w:separator/>
      </w:r>
    </w:p>
  </w:endnote>
  <w:endnote w:type="continuationSeparator" w:id="0">
    <w:p w14:paraId="3B2EC682" w14:textId="77777777" w:rsidR="006C1BDD" w:rsidRPr="007B6D29" w:rsidRDefault="006C1BDD" w:rsidP="005A7CB0">
      <w:pPr>
        <w:spacing w:after="0" w:line="240" w:lineRule="auto"/>
      </w:pPr>
      <w:r w:rsidRPr="007B6D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3471" w14:textId="06D27394" w:rsidR="00C50CA3" w:rsidRPr="007B6D29" w:rsidRDefault="0082791B" w:rsidP="00C50CA3">
    <w:pPr>
      <w:pStyle w:val="Pieddepage"/>
      <w:jc w:val="center"/>
      <w:rPr>
        <w:sz w:val="18"/>
        <w:szCs w:val="18"/>
      </w:rPr>
    </w:pPr>
    <w:r w:rsidRPr="007B6D29">
      <w:rPr>
        <w:sz w:val="18"/>
        <w:szCs w:val="18"/>
      </w:rPr>
      <w:t xml:space="preserve">IRAFPA - </w:t>
    </w:r>
    <w:r w:rsidR="00180D1A" w:rsidRPr="007B6D29">
      <w:rPr>
        <w:sz w:val="18"/>
        <w:szCs w:val="18"/>
      </w:rPr>
      <w:t>Institute of Research and Action on Fraud and Plagiarism in Academia</w:t>
    </w:r>
  </w:p>
  <w:p w14:paraId="192747B1" w14:textId="6E2711CE" w:rsidR="005A7CB0" w:rsidRPr="007B6D29" w:rsidRDefault="00881282" w:rsidP="00364BAB">
    <w:pPr>
      <w:pStyle w:val="Pieddepage"/>
      <w:tabs>
        <w:tab w:val="clear" w:pos="4536"/>
        <w:tab w:val="clear" w:pos="9072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© IRAFPA, 202</w:t>
    </w:r>
    <w:r w:rsidR="00A10973">
      <w:rPr>
        <w:sz w:val="18"/>
        <w:szCs w:val="18"/>
      </w:rPr>
      <w:t>5</w:t>
    </w:r>
    <w:r>
      <w:rPr>
        <w:sz w:val="18"/>
        <w:szCs w:val="18"/>
      </w:rPr>
      <w:t xml:space="preserve">. </w:t>
    </w:r>
    <w:r w:rsidR="00361FC2" w:rsidRPr="007B6D29">
      <w:rPr>
        <w:sz w:val="18"/>
        <w:szCs w:val="18"/>
      </w:rPr>
      <w:t>Colloquium</w:t>
    </w:r>
    <w:r w:rsidR="00C50CA3" w:rsidRPr="007B6D29">
      <w:rPr>
        <w:sz w:val="18"/>
        <w:szCs w:val="18"/>
      </w:rPr>
      <w:t xml:space="preserve"> 202</w:t>
    </w:r>
    <w:r w:rsidR="00361FC2" w:rsidRPr="007B6D29">
      <w:rPr>
        <w:sz w:val="18"/>
        <w:szCs w:val="18"/>
      </w:rPr>
      <w:t>5</w:t>
    </w:r>
    <w:r>
      <w:rPr>
        <w:sz w:val="18"/>
        <w:szCs w:val="18"/>
      </w:rPr>
      <w:t xml:space="preserve"> -</w:t>
    </w:r>
    <w:r w:rsidR="002B2116" w:rsidRPr="007B6D29">
      <w:rPr>
        <w:sz w:val="18"/>
        <w:szCs w:val="18"/>
      </w:rPr>
      <w:t xml:space="preserve"> </w:t>
    </w:r>
    <w:r w:rsidR="00361FC2" w:rsidRPr="007B6D29">
      <w:rPr>
        <w:sz w:val="18"/>
        <w:szCs w:val="18"/>
      </w:rPr>
      <w:t>Online</w:t>
    </w:r>
    <w:r w:rsidR="002B2116" w:rsidRPr="007B6D29">
      <w:rPr>
        <w:sz w:val="18"/>
        <w:szCs w:val="18"/>
      </w:rPr>
      <w:t>.</w:t>
    </w:r>
    <w:r w:rsidR="005A7CB0" w:rsidRPr="007B6D29">
      <w:rPr>
        <w:sz w:val="18"/>
        <w:szCs w:val="18"/>
      </w:rPr>
      <w:tab/>
    </w:r>
    <w:r w:rsidR="005A7CB0" w:rsidRPr="007B6D29">
      <w:rPr>
        <w:sz w:val="18"/>
        <w:szCs w:val="18"/>
      </w:rPr>
      <w:fldChar w:fldCharType="begin"/>
    </w:r>
    <w:r w:rsidR="005A7CB0" w:rsidRPr="007B6D29">
      <w:rPr>
        <w:sz w:val="18"/>
        <w:szCs w:val="18"/>
      </w:rPr>
      <w:instrText xml:space="preserve"> PAGE  \* MERGEFORMAT </w:instrText>
    </w:r>
    <w:r w:rsidR="005A7CB0" w:rsidRPr="007B6D29">
      <w:rPr>
        <w:sz w:val="18"/>
        <w:szCs w:val="18"/>
      </w:rPr>
      <w:fldChar w:fldCharType="separate"/>
    </w:r>
    <w:r w:rsidR="005A7CB0" w:rsidRPr="007B6D29">
      <w:rPr>
        <w:sz w:val="18"/>
        <w:szCs w:val="18"/>
      </w:rPr>
      <w:t>1</w:t>
    </w:r>
    <w:r w:rsidR="005A7CB0" w:rsidRPr="007B6D29">
      <w:rPr>
        <w:sz w:val="18"/>
        <w:szCs w:val="18"/>
      </w:rPr>
      <w:fldChar w:fldCharType="end"/>
    </w:r>
    <w:r w:rsidR="00C50CA3" w:rsidRPr="007B6D29">
      <w:rPr>
        <w:sz w:val="18"/>
        <w:szCs w:val="18"/>
      </w:rPr>
      <w:tab/>
    </w:r>
    <w:r w:rsidR="00B53DEA">
      <w:rPr>
        <w:sz w:val="18"/>
        <w:szCs w:val="18"/>
      </w:rPr>
      <w:t>Notice of intention</w:t>
    </w:r>
    <w:r w:rsidR="0053009A" w:rsidRPr="007B6D29">
      <w:rPr>
        <w:sz w:val="18"/>
        <w:szCs w:val="18"/>
      </w:rPr>
      <w:t xml:space="preserve">. V. </w:t>
    </w:r>
    <w:r w:rsidR="00A10973">
      <w:rPr>
        <w:sz w:val="18"/>
        <w:szCs w:val="18"/>
      </w:rPr>
      <w:t>15</w:t>
    </w:r>
    <w:r w:rsidR="00043D88" w:rsidRPr="007B6D29">
      <w:rPr>
        <w:sz w:val="18"/>
        <w:szCs w:val="18"/>
      </w:rPr>
      <w:t>.</w:t>
    </w:r>
    <w:r w:rsidR="0079419F" w:rsidRPr="007B6D29">
      <w:rPr>
        <w:sz w:val="18"/>
        <w:szCs w:val="18"/>
      </w:rPr>
      <w:t>1</w:t>
    </w:r>
    <w:r w:rsidR="00E85AB5" w:rsidRPr="007B6D29">
      <w:rPr>
        <w:sz w:val="18"/>
        <w:szCs w:val="18"/>
      </w:rPr>
      <w:t>.</w:t>
    </w:r>
    <w:r w:rsidR="0053009A" w:rsidRPr="007B6D29">
      <w:rPr>
        <w:sz w:val="18"/>
        <w:szCs w:val="18"/>
      </w:rPr>
      <w:t>202</w:t>
    </w:r>
    <w:r w:rsidR="00A1097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FB4F" w14:textId="77777777" w:rsidR="006C1BDD" w:rsidRPr="007B6D29" w:rsidRDefault="006C1BDD" w:rsidP="005A7CB0">
      <w:pPr>
        <w:spacing w:after="0" w:line="240" w:lineRule="auto"/>
      </w:pPr>
      <w:r w:rsidRPr="007B6D29">
        <w:separator/>
      </w:r>
    </w:p>
  </w:footnote>
  <w:footnote w:type="continuationSeparator" w:id="0">
    <w:p w14:paraId="3B1C7012" w14:textId="77777777" w:rsidR="006C1BDD" w:rsidRPr="007B6D29" w:rsidRDefault="006C1BDD" w:rsidP="005A7CB0">
      <w:pPr>
        <w:spacing w:after="0" w:line="240" w:lineRule="auto"/>
      </w:pPr>
      <w:r w:rsidRPr="007B6D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214"/>
    <w:multiLevelType w:val="multilevel"/>
    <w:tmpl w:val="7DA0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835D1"/>
    <w:multiLevelType w:val="hybridMultilevel"/>
    <w:tmpl w:val="E20EBD96"/>
    <w:lvl w:ilvl="0" w:tplc="91C491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3048"/>
    <w:multiLevelType w:val="hybridMultilevel"/>
    <w:tmpl w:val="95CE93D8"/>
    <w:lvl w:ilvl="0" w:tplc="EA649F30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51972"/>
    <w:multiLevelType w:val="multilevel"/>
    <w:tmpl w:val="D68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47319">
    <w:abstractNumId w:val="3"/>
  </w:num>
  <w:num w:numId="2" w16cid:durableId="1627128200">
    <w:abstractNumId w:val="2"/>
  </w:num>
  <w:num w:numId="3" w16cid:durableId="291325987">
    <w:abstractNumId w:val="0"/>
  </w:num>
  <w:num w:numId="4" w16cid:durableId="90067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E3"/>
    <w:rsid w:val="00002C27"/>
    <w:rsid w:val="00003F7C"/>
    <w:rsid w:val="00012412"/>
    <w:rsid w:val="00017D20"/>
    <w:rsid w:val="00020494"/>
    <w:rsid w:val="0003023C"/>
    <w:rsid w:val="00043D88"/>
    <w:rsid w:val="00046E58"/>
    <w:rsid w:val="00062294"/>
    <w:rsid w:val="000812D0"/>
    <w:rsid w:val="00086FD8"/>
    <w:rsid w:val="000931E5"/>
    <w:rsid w:val="000B3C24"/>
    <w:rsid w:val="000C11C7"/>
    <w:rsid w:val="000E7C3D"/>
    <w:rsid w:val="000F3024"/>
    <w:rsid w:val="000F7A75"/>
    <w:rsid w:val="00112FC0"/>
    <w:rsid w:val="00145FB9"/>
    <w:rsid w:val="0017035A"/>
    <w:rsid w:val="00180D1A"/>
    <w:rsid w:val="001839BF"/>
    <w:rsid w:val="00187F87"/>
    <w:rsid w:val="001955BE"/>
    <w:rsid w:val="001C0B68"/>
    <w:rsid w:val="001C61BE"/>
    <w:rsid w:val="001E257D"/>
    <w:rsid w:val="001F0C2C"/>
    <w:rsid w:val="001F612B"/>
    <w:rsid w:val="002206C0"/>
    <w:rsid w:val="00231E5D"/>
    <w:rsid w:val="0023353A"/>
    <w:rsid w:val="0024610B"/>
    <w:rsid w:val="00247C52"/>
    <w:rsid w:val="002647BA"/>
    <w:rsid w:val="002808ED"/>
    <w:rsid w:val="0029276A"/>
    <w:rsid w:val="002A0BDF"/>
    <w:rsid w:val="002A2D64"/>
    <w:rsid w:val="002B2116"/>
    <w:rsid w:val="002B227E"/>
    <w:rsid w:val="002B79B8"/>
    <w:rsid w:val="002C0533"/>
    <w:rsid w:val="002C5FFF"/>
    <w:rsid w:val="002D0C4C"/>
    <w:rsid w:val="002D3C03"/>
    <w:rsid w:val="002D4830"/>
    <w:rsid w:val="002D562C"/>
    <w:rsid w:val="002E4422"/>
    <w:rsid w:val="002F2732"/>
    <w:rsid w:val="00322E41"/>
    <w:rsid w:val="00330934"/>
    <w:rsid w:val="003466CD"/>
    <w:rsid w:val="00347511"/>
    <w:rsid w:val="0034795A"/>
    <w:rsid w:val="00357AFF"/>
    <w:rsid w:val="00357EA4"/>
    <w:rsid w:val="0036143F"/>
    <w:rsid w:val="00361FC2"/>
    <w:rsid w:val="00364BAB"/>
    <w:rsid w:val="00381FAB"/>
    <w:rsid w:val="00385FFC"/>
    <w:rsid w:val="003874DC"/>
    <w:rsid w:val="003A39CE"/>
    <w:rsid w:val="003B538C"/>
    <w:rsid w:val="003B5877"/>
    <w:rsid w:val="003C2BA8"/>
    <w:rsid w:val="003C354B"/>
    <w:rsid w:val="003C4BB4"/>
    <w:rsid w:val="003D5BF1"/>
    <w:rsid w:val="003E3448"/>
    <w:rsid w:val="003E3885"/>
    <w:rsid w:val="004029EA"/>
    <w:rsid w:val="00416BFD"/>
    <w:rsid w:val="00420333"/>
    <w:rsid w:val="00424F99"/>
    <w:rsid w:val="00433F78"/>
    <w:rsid w:val="00452D86"/>
    <w:rsid w:val="004635AC"/>
    <w:rsid w:val="004711DF"/>
    <w:rsid w:val="004726C0"/>
    <w:rsid w:val="00473B96"/>
    <w:rsid w:val="00475EFF"/>
    <w:rsid w:val="00476FCE"/>
    <w:rsid w:val="004A785E"/>
    <w:rsid w:val="004C57DE"/>
    <w:rsid w:val="004D6255"/>
    <w:rsid w:val="004D7150"/>
    <w:rsid w:val="004E58D1"/>
    <w:rsid w:val="004F01C0"/>
    <w:rsid w:val="005014B2"/>
    <w:rsid w:val="005127B4"/>
    <w:rsid w:val="0053009A"/>
    <w:rsid w:val="005426B3"/>
    <w:rsid w:val="00545D8F"/>
    <w:rsid w:val="00546E1B"/>
    <w:rsid w:val="00551534"/>
    <w:rsid w:val="0056150E"/>
    <w:rsid w:val="005634BE"/>
    <w:rsid w:val="00573467"/>
    <w:rsid w:val="0057443A"/>
    <w:rsid w:val="005843AF"/>
    <w:rsid w:val="005848AC"/>
    <w:rsid w:val="0059700A"/>
    <w:rsid w:val="005A01A2"/>
    <w:rsid w:val="005A7CB0"/>
    <w:rsid w:val="005B7AC0"/>
    <w:rsid w:val="005D245B"/>
    <w:rsid w:val="005D32C2"/>
    <w:rsid w:val="005D4179"/>
    <w:rsid w:val="005D5288"/>
    <w:rsid w:val="005E38AF"/>
    <w:rsid w:val="005E606B"/>
    <w:rsid w:val="005F72C1"/>
    <w:rsid w:val="00602035"/>
    <w:rsid w:val="006032A1"/>
    <w:rsid w:val="00611EEB"/>
    <w:rsid w:val="00613C4C"/>
    <w:rsid w:val="00622AC0"/>
    <w:rsid w:val="00623E0E"/>
    <w:rsid w:val="00630BB1"/>
    <w:rsid w:val="00662147"/>
    <w:rsid w:val="00662F89"/>
    <w:rsid w:val="00670578"/>
    <w:rsid w:val="00683084"/>
    <w:rsid w:val="00686C26"/>
    <w:rsid w:val="006A753C"/>
    <w:rsid w:val="006B02F0"/>
    <w:rsid w:val="006B16A3"/>
    <w:rsid w:val="006C1BDD"/>
    <w:rsid w:val="006C49B9"/>
    <w:rsid w:val="006C6238"/>
    <w:rsid w:val="006D0E4A"/>
    <w:rsid w:val="006F193B"/>
    <w:rsid w:val="00707DA6"/>
    <w:rsid w:val="00732828"/>
    <w:rsid w:val="0075518D"/>
    <w:rsid w:val="00773D9D"/>
    <w:rsid w:val="0078738D"/>
    <w:rsid w:val="0079018E"/>
    <w:rsid w:val="00793FB6"/>
    <w:rsid w:val="0079419F"/>
    <w:rsid w:val="00794CAA"/>
    <w:rsid w:val="007A3DCE"/>
    <w:rsid w:val="007A4670"/>
    <w:rsid w:val="007A5586"/>
    <w:rsid w:val="007B6D29"/>
    <w:rsid w:val="007C731F"/>
    <w:rsid w:val="007E2BF1"/>
    <w:rsid w:val="007E2FF8"/>
    <w:rsid w:val="007E59B6"/>
    <w:rsid w:val="007E6D53"/>
    <w:rsid w:val="007F5537"/>
    <w:rsid w:val="007F77E3"/>
    <w:rsid w:val="00807C64"/>
    <w:rsid w:val="00810158"/>
    <w:rsid w:val="0081287B"/>
    <w:rsid w:val="00814588"/>
    <w:rsid w:val="008222D6"/>
    <w:rsid w:val="0082791B"/>
    <w:rsid w:val="008414AD"/>
    <w:rsid w:val="00846B3B"/>
    <w:rsid w:val="0085530F"/>
    <w:rsid w:val="00866745"/>
    <w:rsid w:val="00874EFC"/>
    <w:rsid w:val="008770C5"/>
    <w:rsid w:val="00881282"/>
    <w:rsid w:val="00886E50"/>
    <w:rsid w:val="008B680B"/>
    <w:rsid w:val="008C1671"/>
    <w:rsid w:val="008E352C"/>
    <w:rsid w:val="00900CBA"/>
    <w:rsid w:val="00905D70"/>
    <w:rsid w:val="00910AEB"/>
    <w:rsid w:val="00914A36"/>
    <w:rsid w:val="00916B70"/>
    <w:rsid w:val="00916EBB"/>
    <w:rsid w:val="00917BF9"/>
    <w:rsid w:val="009240EC"/>
    <w:rsid w:val="00927E2B"/>
    <w:rsid w:val="00932A41"/>
    <w:rsid w:val="0093794F"/>
    <w:rsid w:val="009508ED"/>
    <w:rsid w:val="00955D76"/>
    <w:rsid w:val="00956064"/>
    <w:rsid w:val="00986293"/>
    <w:rsid w:val="009A6352"/>
    <w:rsid w:val="009B71E9"/>
    <w:rsid w:val="009C3746"/>
    <w:rsid w:val="009C3E37"/>
    <w:rsid w:val="009C65B0"/>
    <w:rsid w:val="009C6D9E"/>
    <w:rsid w:val="009D212F"/>
    <w:rsid w:val="009E41CE"/>
    <w:rsid w:val="009E7E22"/>
    <w:rsid w:val="009F38E8"/>
    <w:rsid w:val="00A02D8F"/>
    <w:rsid w:val="00A04E40"/>
    <w:rsid w:val="00A10485"/>
    <w:rsid w:val="00A10973"/>
    <w:rsid w:val="00A14974"/>
    <w:rsid w:val="00A24933"/>
    <w:rsid w:val="00A26436"/>
    <w:rsid w:val="00A264AF"/>
    <w:rsid w:val="00A322A2"/>
    <w:rsid w:val="00A334DB"/>
    <w:rsid w:val="00A3680B"/>
    <w:rsid w:val="00A42B9E"/>
    <w:rsid w:val="00A51C91"/>
    <w:rsid w:val="00A541C1"/>
    <w:rsid w:val="00A54755"/>
    <w:rsid w:val="00A559AE"/>
    <w:rsid w:val="00A60B52"/>
    <w:rsid w:val="00A75CBA"/>
    <w:rsid w:val="00A77110"/>
    <w:rsid w:val="00A779E7"/>
    <w:rsid w:val="00A8707E"/>
    <w:rsid w:val="00A95D16"/>
    <w:rsid w:val="00A96B1D"/>
    <w:rsid w:val="00AB0F40"/>
    <w:rsid w:val="00AB2511"/>
    <w:rsid w:val="00AB52D2"/>
    <w:rsid w:val="00AB7FF8"/>
    <w:rsid w:val="00AD0C01"/>
    <w:rsid w:val="00AD47DB"/>
    <w:rsid w:val="00AE3E95"/>
    <w:rsid w:val="00AE4E9D"/>
    <w:rsid w:val="00AE7408"/>
    <w:rsid w:val="00AF29C2"/>
    <w:rsid w:val="00AF3591"/>
    <w:rsid w:val="00AF6790"/>
    <w:rsid w:val="00B13796"/>
    <w:rsid w:val="00B2179C"/>
    <w:rsid w:val="00B2600F"/>
    <w:rsid w:val="00B45260"/>
    <w:rsid w:val="00B50F11"/>
    <w:rsid w:val="00B53DEA"/>
    <w:rsid w:val="00B56435"/>
    <w:rsid w:val="00B570DA"/>
    <w:rsid w:val="00B63415"/>
    <w:rsid w:val="00B76268"/>
    <w:rsid w:val="00BD2FCE"/>
    <w:rsid w:val="00BD611F"/>
    <w:rsid w:val="00BF68C1"/>
    <w:rsid w:val="00C064DE"/>
    <w:rsid w:val="00C21E6C"/>
    <w:rsid w:val="00C25879"/>
    <w:rsid w:val="00C2641E"/>
    <w:rsid w:val="00C45CC5"/>
    <w:rsid w:val="00C50CA3"/>
    <w:rsid w:val="00C517A7"/>
    <w:rsid w:val="00C54886"/>
    <w:rsid w:val="00C55F98"/>
    <w:rsid w:val="00C56626"/>
    <w:rsid w:val="00C60A30"/>
    <w:rsid w:val="00C7073A"/>
    <w:rsid w:val="00C81217"/>
    <w:rsid w:val="00C901BB"/>
    <w:rsid w:val="00C913FB"/>
    <w:rsid w:val="00C96AA1"/>
    <w:rsid w:val="00CB16B4"/>
    <w:rsid w:val="00CC09A8"/>
    <w:rsid w:val="00CC61EE"/>
    <w:rsid w:val="00CD0015"/>
    <w:rsid w:val="00CE0F18"/>
    <w:rsid w:val="00CE2356"/>
    <w:rsid w:val="00CF149C"/>
    <w:rsid w:val="00D034A9"/>
    <w:rsid w:val="00D10C0A"/>
    <w:rsid w:val="00D13CFE"/>
    <w:rsid w:val="00D21DEB"/>
    <w:rsid w:val="00D7055C"/>
    <w:rsid w:val="00D81EEE"/>
    <w:rsid w:val="00DB50AA"/>
    <w:rsid w:val="00DC04BC"/>
    <w:rsid w:val="00DC223C"/>
    <w:rsid w:val="00DC37D3"/>
    <w:rsid w:val="00DE50BA"/>
    <w:rsid w:val="00E0111A"/>
    <w:rsid w:val="00E074A3"/>
    <w:rsid w:val="00E118B3"/>
    <w:rsid w:val="00E175F5"/>
    <w:rsid w:val="00E3562B"/>
    <w:rsid w:val="00E361D2"/>
    <w:rsid w:val="00E425D7"/>
    <w:rsid w:val="00E43F6E"/>
    <w:rsid w:val="00E44706"/>
    <w:rsid w:val="00E47F06"/>
    <w:rsid w:val="00E76B4F"/>
    <w:rsid w:val="00E801C3"/>
    <w:rsid w:val="00E8385F"/>
    <w:rsid w:val="00E85AB5"/>
    <w:rsid w:val="00ED2337"/>
    <w:rsid w:val="00EE63ED"/>
    <w:rsid w:val="00EF0144"/>
    <w:rsid w:val="00EF6EF8"/>
    <w:rsid w:val="00F03BE4"/>
    <w:rsid w:val="00F073C1"/>
    <w:rsid w:val="00F22AF9"/>
    <w:rsid w:val="00F2327A"/>
    <w:rsid w:val="00F32602"/>
    <w:rsid w:val="00F425DB"/>
    <w:rsid w:val="00F43D7B"/>
    <w:rsid w:val="00F45FC2"/>
    <w:rsid w:val="00F539D2"/>
    <w:rsid w:val="00F60697"/>
    <w:rsid w:val="00F67638"/>
    <w:rsid w:val="00F82A5D"/>
    <w:rsid w:val="00F85D7C"/>
    <w:rsid w:val="00F97A7D"/>
    <w:rsid w:val="00FA2963"/>
    <w:rsid w:val="00FA30C6"/>
    <w:rsid w:val="00FB28DD"/>
    <w:rsid w:val="00FB5D7B"/>
    <w:rsid w:val="00FD5EDA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6A14"/>
  <w15:chartTrackingRefBased/>
  <w15:docId w15:val="{FCFE99E3-50FA-4575-A1EA-D887FEC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EB"/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F7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itre4">
    <w:name w:val="heading 4"/>
    <w:basedOn w:val="Normal"/>
    <w:link w:val="Titre4Car"/>
    <w:uiPriority w:val="9"/>
    <w:qFormat/>
    <w:rsid w:val="007F7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77E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itre4Car">
    <w:name w:val="Titre 4 Car"/>
    <w:basedOn w:val="Policepardfaut"/>
    <w:link w:val="Titre4"/>
    <w:uiPriority w:val="9"/>
    <w:rsid w:val="007F77E3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lev">
    <w:name w:val="Strong"/>
    <w:basedOn w:val="Policepardfaut"/>
    <w:uiPriority w:val="22"/>
    <w:qFormat/>
    <w:rsid w:val="007F77E3"/>
    <w:rPr>
      <w:b/>
      <w:bCs/>
    </w:rPr>
  </w:style>
  <w:style w:type="paragraph" w:styleId="NormalWeb">
    <w:name w:val="Normal (Web)"/>
    <w:basedOn w:val="Normal"/>
    <w:uiPriority w:val="99"/>
    <w:unhideWhenUsed/>
    <w:rsid w:val="007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Lienhypertexte">
    <w:name w:val="Hyperlink"/>
    <w:basedOn w:val="Policepardfaut"/>
    <w:uiPriority w:val="99"/>
    <w:unhideWhenUsed/>
    <w:rsid w:val="007F77E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F77E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479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839BF"/>
  </w:style>
  <w:style w:type="paragraph" w:styleId="Paragraphedeliste">
    <w:name w:val="List Paragraph"/>
    <w:basedOn w:val="Normal"/>
    <w:uiPriority w:val="34"/>
    <w:qFormat/>
    <w:rsid w:val="00AE3E9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57443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CB0"/>
  </w:style>
  <w:style w:type="paragraph" w:styleId="Pieddepage">
    <w:name w:val="footer"/>
    <w:basedOn w:val="Normal"/>
    <w:link w:val="PieddepageCar"/>
    <w:uiPriority w:val="99"/>
    <w:unhideWhenUsed/>
    <w:rsid w:val="005A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CB0"/>
  </w:style>
  <w:style w:type="character" w:customStyle="1" w:styleId="Titre2Car">
    <w:name w:val="Titre 2 Car"/>
    <w:basedOn w:val="Policepardfaut"/>
    <w:link w:val="Titre2"/>
    <w:uiPriority w:val="9"/>
    <w:semiHidden/>
    <w:rsid w:val="00A04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9379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79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794F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79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794F"/>
    <w:rPr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062294"/>
    <w:pPr>
      <w:spacing w:after="0" w:line="240" w:lineRule="auto"/>
    </w:pPr>
    <w:rPr>
      <w:lang w:val="fr-CH"/>
    </w:rPr>
  </w:style>
  <w:style w:type="table" w:styleId="Grilledutableau">
    <w:name w:val="Table Grid"/>
    <w:basedOn w:val="TableauNormal"/>
    <w:uiPriority w:val="59"/>
    <w:rsid w:val="00793FB6"/>
    <w:pPr>
      <w:spacing w:after="0" w:line="240" w:lineRule="auto"/>
    </w:pPr>
    <w:rPr>
      <w:rFonts w:eastAsiaTheme="minorEastAsia"/>
      <w:sz w:val="20"/>
      <w:szCs w:val="20"/>
      <w:lang w:val="fr-FR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nta.gallent@u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di.reed@audencia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17FF-E651-4BC4-87B7-7159D1AA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Heidi</dc:creator>
  <cp:keywords/>
  <dc:description/>
  <cp:lastModifiedBy>M</cp:lastModifiedBy>
  <cp:revision>17</cp:revision>
  <cp:lastPrinted>2023-10-02T09:12:00Z</cp:lastPrinted>
  <dcterms:created xsi:type="dcterms:W3CDTF">2024-10-29T08:24:00Z</dcterms:created>
  <dcterms:modified xsi:type="dcterms:W3CDTF">2025-01-15T11:22:00Z</dcterms:modified>
</cp:coreProperties>
</file>